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8A398A" w:rsidTr="00F9107D">
        <w:trPr>
          <w:trHeight w:val="558"/>
        </w:trPr>
        <w:tc>
          <w:tcPr>
            <w:tcW w:w="1526" w:type="dxa"/>
            <w:vAlign w:val="center"/>
          </w:tcPr>
          <w:p w:rsidR="008A398A" w:rsidRPr="00476C56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476C56">
              <w:rPr>
                <w:rFonts w:ascii="Times New Roman" w:hAnsi="Times New Roman"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D569AD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D569AD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D569AD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8A398A" w:rsidRDefault="008A398A" w:rsidP="00C831C6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№</w:t>
            </w:r>
            <w:r w:rsidR="00DF0315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</w:p>
        </w:tc>
      </w:tr>
    </w:tbl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p w:rsidR="008B3A5E" w:rsidRPr="00476C56" w:rsidRDefault="00B52785" w:rsidP="00B52785">
      <w:pPr>
        <w:jc w:val="both"/>
        <w:rPr>
          <w:rFonts w:ascii="Arial Narrow" w:hAnsi="Arial Narrow"/>
          <w:b/>
          <w:szCs w:val="20"/>
        </w:rPr>
      </w:pPr>
      <w:r w:rsidRPr="00476C56">
        <w:rPr>
          <w:rFonts w:ascii="Arial Narrow" w:hAnsi="Arial Narrow"/>
          <w:b/>
          <w:szCs w:val="20"/>
        </w:rPr>
        <w:t xml:space="preserve">Наименование </w:t>
      </w:r>
      <w:r w:rsidR="008C1BEC" w:rsidRPr="00476C56">
        <w:rPr>
          <w:rFonts w:ascii="Arial Narrow" w:hAnsi="Arial Narrow"/>
          <w:b/>
          <w:szCs w:val="20"/>
        </w:rPr>
        <w:t>МТР</w:t>
      </w:r>
      <w:r w:rsidR="00724CBA" w:rsidRPr="00476C56">
        <w:rPr>
          <w:rFonts w:ascii="Arial Narrow" w:hAnsi="Arial Narrow"/>
          <w:b/>
          <w:szCs w:val="20"/>
        </w:rPr>
        <w:t>:</w:t>
      </w:r>
      <w:r w:rsidR="00724CBA" w:rsidRPr="00476C56">
        <w:rPr>
          <w:rFonts w:ascii="Arial Narrow" w:hAnsi="Arial Narrow" w:cs="Arial"/>
          <w:szCs w:val="20"/>
        </w:rPr>
        <w:t xml:space="preserve"> </w:t>
      </w:r>
      <w:r w:rsidR="00816F40" w:rsidRPr="00476C56">
        <w:rPr>
          <w:rFonts w:ascii="Arial Narrow" w:hAnsi="Arial Narrow"/>
          <w:b/>
          <w:szCs w:val="20"/>
        </w:rPr>
        <w:t xml:space="preserve"> </w:t>
      </w:r>
      <w:r w:rsidR="00F47722">
        <w:rPr>
          <w:rFonts w:ascii="Arial Narrow" w:hAnsi="Arial Narrow"/>
          <w:b/>
          <w:szCs w:val="20"/>
        </w:rPr>
        <w:t xml:space="preserve">Насос центробежный </w:t>
      </w:r>
    </w:p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8A398A" w:rsidTr="00DE7337">
        <w:tc>
          <w:tcPr>
            <w:tcW w:w="817" w:type="dxa"/>
            <w:vAlign w:val="center"/>
          </w:tcPr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п/п</w:t>
            </w:r>
          </w:p>
        </w:tc>
        <w:tc>
          <w:tcPr>
            <w:tcW w:w="3967" w:type="dxa"/>
            <w:vAlign w:val="center"/>
          </w:tcPr>
          <w:p w:rsidR="008B3A5E" w:rsidRPr="00AC562C" w:rsidRDefault="008B3A5E" w:rsidP="008B3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Наименование параметра</w:t>
            </w:r>
          </w:p>
          <w:p w:rsidR="008B3A5E" w:rsidRPr="00AC562C" w:rsidRDefault="008B3A5E" w:rsidP="008B3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AC562C" w:rsidRDefault="00F9107D" w:rsidP="00F91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AC562C" w:rsidRDefault="009B47FE" w:rsidP="009B47F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Требования заказчика</w:t>
            </w:r>
          </w:p>
        </w:tc>
      </w:tr>
      <w:tr w:rsidR="009B47FE" w:rsidRPr="00476C56" w:rsidTr="00667CBC">
        <w:trPr>
          <w:trHeight w:val="267"/>
        </w:trPr>
        <w:tc>
          <w:tcPr>
            <w:tcW w:w="817" w:type="dxa"/>
          </w:tcPr>
          <w:p w:rsidR="009B47FE" w:rsidRPr="00476C56" w:rsidRDefault="009B47FE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AC562C" w:rsidRPr="00476C56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476C56" w:rsidRDefault="00AC562C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2F6325" w:rsidRPr="00476C56" w:rsidTr="00D06D0C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0153FF" w:rsidRDefault="000153F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Речная вода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1.2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Подача в рабочей точке, в диапазоне 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  <w:r w:rsidRPr="00476C56">
              <w:rPr>
                <w:rFonts w:ascii="Arial Narrow" w:hAnsi="Arial Narrow" w:cs="Arial"/>
                <w:sz w:val="20"/>
                <w:szCs w:val="20"/>
                <w:vertAlign w:val="superscript"/>
              </w:rPr>
              <w:t>3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/ч</w:t>
            </w:r>
          </w:p>
        </w:tc>
        <w:tc>
          <w:tcPr>
            <w:tcW w:w="3225" w:type="dxa"/>
            <w:vAlign w:val="center"/>
          </w:tcPr>
          <w:p w:rsidR="002F6325" w:rsidRPr="00476C56" w:rsidRDefault="00F47722" w:rsidP="001B07D5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1B07D5">
              <w:rPr>
                <w:rFonts w:ascii="Arial Narrow" w:hAnsi="Arial Narrow" w:cs="Arial"/>
                <w:sz w:val="20"/>
                <w:szCs w:val="20"/>
              </w:rPr>
              <w:t>7</w:t>
            </w:r>
            <w:r>
              <w:rPr>
                <w:rFonts w:ascii="Arial Narrow" w:hAnsi="Arial Narrow" w:cs="Arial"/>
                <w:sz w:val="20"/>
                <w:szCs w:val="20"/>
              </w:rPr>
              <w:t>00</w:t>
            </w:r>
            <w:r w:rsidR="00E6066E" w:rsidRPr="00476C5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0153FF">
              <w:rPr>
                <w:rFonts w:ascii="Arial Narrow" w:hAnsi="Arial Narrow" w:cs="Arial"/>
                <w:sz w:val="20"/>
                <w:szCs w:val="20"/>
              </w:rPr>
              <w:t>–</w:t>
            </w:r>
            <w:r w:rsidR="00E6066E" w:rsidRPr="00476C5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2000</w:t>
            </w:r>
            <w:r w:rsidR="00473784" w:rsidRPr="00476C56">
              <w:rPr>
                <w:rFonts w:ascii="Arial Narrow" w:hAnsi="Arial Narrow" w:cs="Arial"/>
                <w:sz w:val="20"/>
                <w:szCs w:val="20"/>
              </w:rPr>
              <w:t xml:space="preserve">  (</w:t>
            </w:r>
            <w:r>
              <w:rPr>
                <w:rFonts w:ascii="Arial Narrow" w:hAnsi="Arial Narrow" w:cs="Arial"/>
                <w:sz w:val="20"/>
                <w:szCs w:val="20"/>
              </w:rPr>
              <w:t>2000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</w:tr>
      <w:tr w:rsidR="002F6325" w:rsidRPr="00476C56" w:rsidTr="00E37C60">
        <w:trPr>
          <w:trHeight w:val="345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1.3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Напор в рабочей точке, в диапазоне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476C56" w:rsidRDefault="00F47722" w:rsidP="001B07D5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1B07D5">
              <w:rPr>
                <w:rFonts w:ascii="Arial Narrow" w:hAnsi="Arial Narrow" w:cs="Arial"/>
                <w:sz w:val="20"/>
                <w:szCs w:val="20"/>
              </w:rPr>
              <w:t>7</w:t>
            </w:r>
            <w:r w:rsidR="00E6066E" w:rsidRPr="00476C56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 w:rsidR="002B495E" w:rsidRPr="00476C56">
              <w:rPr>
                <w:rFonts w:ascii="Arial Narrow" w:hAnsi="Arial Narrow" w:cs="Arial"/>
                <w:sz w:val="20"/>
                <w:szCs w:val="20"/>
              </w:rPr>
              <w:t>2</w:t>
            </w: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E6066E" w:rsidRPr="00476C5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(</w:t>
            </w:r>
            <w:r w:rsidR="002B495E" w:rsidRPr="00476C56">
              <w:rPr>
                <w:rFonts w:ascii="Arial Narrow" w:hAnsi="Arial Narrow" w:cs="Arial"/>
                <w:sz w:val="20"/>
                <w:szCs w:val="20"/>
              </w:rPr>
              <w:t>2</w:t>
            </w: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1.4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Максимальный размер частицы в перекачиваемой среде</w:t>
            </w:r>
            <w:r w:rsidR="00D569AD" w:rsidRPr="00476C56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0,2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1.5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КПД, не менее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3225" w:type="dxa"/>
            <w:vAlign w:val="center"/>
          </w:tcPr>
          <w:p w:rsidR="002F6325" w:rsidRPr="00476C56" w:rsidRDefault="001B07D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88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2F6325" w:rsidRPr="00476C56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Д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авление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F6325" w:rsidRPr="00476C56" w:rsidRDefault="00226462" w:rsidP="001B07D5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  <w:r w:rsidR="001B07D5">
              <w:rPr>
                <w:rFonts w:ascii="Arial Narrow" w:hAnsi="Arial Narrow" w:cs="Arial"/>
                <w:sz w:val="20"/>
                <w:szCs w:val="20"/>
              </w:rPr>
              <w:t>П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F6325" w:rsidRPr="00476C56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0,</w:t>
            </w:r>
            <w:r w:rsidR="00976731" w:rsidRPr="00476C56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1.7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°С</w:t>
            </w: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+0,1 </w:t>
            </w:r>
            <w:r w:rsidR="000153FF">
              <w:rPr>
                <w:rFonts w:ascii="Arial Narrow" w:hAnsi="Arial Narrow" w:cs="Arial"/>
                <w:sz w:val="20"/>
                <w:szCs w:val="20"/>
              </w:rPr>
              <w:t>…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.+40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1.8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Конструктивные параметры спирального корпуса насоса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6D7AAB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 Narrow" w:hAnsi="Arial Narrow" w:cs="Arial"/>
                <w:sz w:val="20"/>
                <w:szCs w:val="20"/>
              </w:rPr>
              <w:t>Двустороннего входа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1.9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Материал корпуса, не хуже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6D7AAB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СЧ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-25 или аналог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1.10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Материал рабочего колеса, не хуже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5B71B3" w:rsidP="006D7AAB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СЧ</w:t>
            </w:r>
            <w:r w:rsidR="006D7AAB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-25</w:t>
            </w:r>
            <w:r w:rsidR="00701BCB" w:rsidRPr="00476C56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 xml:space="preserve"> 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или аналог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1.11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Уплотнение вала насоса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701BCB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Сальниковое 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1.12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Метод монтажа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Горизонтальный 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1.13</w:t>
            </w:r>
          </w:p>
        </w:tc>
        <w:tc>
          <w:tcPr>
            <w:tcW w:w="3967" w:type="dxa"/>
          </w:tcPr>
          <w:p w:rsidR="002F6325" w:rsidRPr="00476C56" w:rsidRDefault="002F6325" w:rsidP="002F0F9F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Длина насоса </w:t>
            </w:r>
            <w:r w:rsidR="002F0F9F">
              <w:rPr>
                <w:rFonts w:ascii="Arial Narrow" w:hAnsi="Arial Narrow" w:cs="Arial"/>
                <w:sz w:val="20"/>
                <w:szCs w:val="20"/>
              </w:rPr>
              <w:t>с эл. двигателем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476C56" w:rsidRDefault="002F0F9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2790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1.14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  <w:lang w:val="en-US"/>
              </w:rPr>
              <w:t>NPSH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476C56" w:rsidRDefault="001B07D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976731" w:rsidRPr="00476C56">
              <w:rPr>
                <w:rFonts w:ascii="Arial Narrow" w:hAnsi="Arial Narrow" w:cs="Arial"/>
                <w:sz w:val="20"/>
                <w:szCs w:val="20"/>
              </w:rPr>
              <w:t>.0</w:t>
            </w:r>
          </w:p>
        </w:tc>
      </w:tr>
      <w:tr w:rsidR="002F0F9F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0F9F" w:rsidRPr="00476C56" w:rsidRDefault="002F0F9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1.15</w:t>
            </w:r>
          </w:p>
        </w:tc>
        <w:tc>
          <w:tcPr>
            <w:tcW w:w="3967" w:type="dxa"/>
          </w:tcPr>
          <w:p w:rsidR="002F0F9F" w:rsidRPr="002F0F9F" w:rsidRDefault="002F0F9F" w:rsidP="002F0F9F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Направление вращения ротора (со стороны двигателя)</w:t>
            </w:r>
          </w:p>
        </w:tc>
        <w:tc>
          <w:tcPr>
            <w:tcW w:w="1561" w:type="dxa"/>
          </w:tcPr>
          <w:p w:rsidR="002F0F9F" w:rsidRPr="00476C56" w:rsidRDefault="002F0F9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0F9F" w:rsidRDefault="002F0F9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Против вращения часовой стрелки</w:t>
            </w:r>
          </w:p>
        </w:tc>
      </w:tr>
      <w:tr w:rsidR="002F6325" w:rsidRPr="00476C56" w:rsidTr="00F9107D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  <w:r w:rsidR="00AC562C" w:rsidRPr="00476C56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Требования к электрооборудованию (электродвигателю)</w:t>
            </w:r>
          </w:p>
        </w:tc>
      </w:tr>
      <w:tr w:rsidR="002F6325" w:rsidRPr="00476C56" w:rsidTr="00887F52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2.1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Мощность,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2F6325" w:rsidRPr="00476C5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160</w:t>
            </w:r>
          </w:p>
        </w:tc>
      </w:tr>
      <w:tr w:rsidR="002F6325" w:rsidRPr="00476C56" w:rsidTr="00887F52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2.2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Напряжение сети</w:t>
            </w:r>
          </w:p>
        </w:tc>
        <w:tc>
          <w:tcPr>
            <w:tcW w:w="1561" w:type="dxa"/>
          </w:tcPr>
          <w:p w:rsidR="002F6325" w:rsidRPr="00476C56" w:rsidRDefault="00476C5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в</w:t>
            </w: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226462" w:rsidRPr="00476C56">
              <w:rPr>
                <w:rFonts w:ascii="Arial Narrow" w:hAnsi="Arial Narrow" w:cs="Arial"/>
                <w:sz w:val="20"/>
                <w:szCs w:val="20"/>
              </w:rPr>
              <w:t>~38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0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2.3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Частота тока</w:t>
            </w:r>
          </w:p>
        </w:tc>
        <w:tc>
          <w:tcPr>
            <w:tcW w:w="1561" w:type="dxa"/>
          </w:tcPr>
          <w:p w:rsidR="002F6325" w:rsidRPr="00476C56" w:rsidRDefault="00476C5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гц</w:t>
            </w: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Скорость вращения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об/мин</w:t>
            </w:r>
          </w:p>
        </w:tc>
        <w:tc>
          <w:tcPr>
            <w:tcW w:w="3225" w:type="dxa"/>
          </w:tcPr>
          <w:p w:rsidR="002F6325" w:rsidRPr="00476C5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1000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IP </w:t>
            </w:r>
            <w:r w:rsidR="00976731" w:rsidRPr="00476C56">
              <w:rPr>
                <w:rFonts w:ascii="Arial Narrow" w:hAnsi="Arial Narrow" w:cs="Arial"/>
                <w:sz w:val="20"/>
                <w:szCs w:val="20"/>
              </w:rPr>
              <w:t>21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IP </w:t>
            </w:r>
            <w:r w:rsidR="00976731" w:rsidRPr="00476C56"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</w:tr>
      <w:tr w:rsidR="002F6325" w:rsidRPr="00476C56" w:rsidTr="002714C3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Асинхронный</w:t>
            </w:r>
          </w:p>
        </w:tc>
      </w:tr>
      <w:tr w:rsidR="00C831C6" w:rsidRPr="00476C56" w:rsidTr="002714C3">
        <w:tc>
          <w:tcPr>
            <w:tcW w:w="817" w:type="dxa"/>
            <w:vAlign w:val="center"/>
          </w:tcPr>
          <w:p w:rsidR="00C831C6" w:rsidRPr="00476C5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2.8</w:t>
            </w:r>
          </w:p>
        </w:tc>
        <w:tc>
          <w:tcPr>
            <w:tcW w:w="3967" w:type="dxa"/>
          </w:tcPr>
          <w:p w:rsidR="00C831C6" w:rsidRPr="00476C5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Режим работы</w:t>
            </w:r>
          </w:p>
        </w:tc>
        <w:tc>
          <w:tcPr>
            <w:tcW w:w="1561" w:type="dxa"/>
            <w:vAlign w:val="center"/>
          </w:tcPr>
          <w:p w:rsidR="00C831C6" w:rsidRPr="00476C5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C831C6" w:rsidRPr="00C831C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S1</w:t>
            </w:r>
          </w:p>
        </w:tc>
      </w:tr>
      <w:tr w:rsidR="000153FF" w:rsidRPr="00476C56" w:rsidTr="002714C3">
        <w:tc>
          <w:tcPr>
            <w:tcW w:w="817" w:type="dxa"/>
            <w:vAlign w:val="center"/>
          </w:tcPr>
          <w:p w:rsidR="000153FF" w:rsidRDefault="000153F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2.9</w:t>
            </w:r>
          </w:p>
        </w:tc>
        <w:tc>
          <w:tcPr>
            <w:tcW w:w="3967" w:type="dxa"/>
          </w:tcPr>
          <w:p w:rsidR="000153FF" w:rsidRDefault="000153F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Класс изоляции</w:t>
            </w:r>
          </w:p>
        </w:tc>
        <w:tc>
          <w:tcPr>
            <w:tcW w:w="1561" w:type="dxa"/>
            <w:vAlign w:val="center"/>
          </w:tcPr>
          <w:p w:rsidR="000153FF" w:rsidRPr="00476C56" w:rsidRDefault="000153F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0153FF" w:rsidRDefault="000153FF" w:rsidP="00AC562C">
            <w:pPr>
              <w:pStyle w:val="13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F</w:t>
            </w:r>
          </w:p>
        </w:tc>
      </w:tr>
      <w:tr w:rsidR="002F6325" w:rsidRPr="00476C56" w:rsidTr="00F9107D">
        <w:tc>
          <w:tcPr>
            <w:tcW w:w="817" w:type="dxa"/>
            <w:vAlign w:val="center"/>
          </w:tcPr>
          <w:p w:rsidR="002F6325" w:rsidRPr="00C831C6" w:rsidRDefault="00AC562C" w:rsidP="00AC562C">
            <w:pPr>
              <w:pStyle w:val="13"/>
              <w:jc w:val="lef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31C6">
              <w:rPr>
                <w:rFonts w:ascii="Arial Narrow" w:hAnsi="Arial Narrow" w:cs="Arial"/>
                <w:b/>
                <w:sz w:val="20"/>
                <w:szCs w:val="20"/>
              </w:rPr>
              <w:t>3.</w:t>
            </w:r>
          </w:p>
        </w:tc>
        <w:tc>
          <w:tcPr>
            <w:tcW w:w="3967" w:type="dxa"/>
            <w:vAlign w:val="center"/>
          </w:tcPr>
          <w:p w:rsidR="002F6325" w:rsidRPr="00C831C6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31C6">
              <w:rPr>
                <w:rFonts w:ascii="Arial Narrow" w:hAnsi="Arial Narrow" w:cs="Arial"/>
                <w:b/>
                <w:sz w:val="20"/>
                <w:szCs w:val="20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D9545D" w:rsidRPr="00476C56" w:rsidTr="00087CF3">
        <w:tc>
          <w:tcPr>
            <w:tcW w:w="817" w:type="dxa"/>
            <w:vAlign w:val="center"/>
          </w:tcPr>
          <w:p w:rsidR="00D9545D" w:rsidRPr="00476C56" w:rsidRDefault="00D9545D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3.1</w:t>
            </w:r>
          </w:p>
        </w:tc>
        <w:tc>
          <w:tcPr>
            <w:tcW w:w="3967" w:type="dxa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Насос</w:t>
            </w:r>
          </w:p>
        </w:tc>
        <w:tc>
          <w:tcPr>
            <w:tcW w:w="1561" w:type="dxa"/>
          </w:tcPr>
          <w:p w:rsidR="00D9545D" w:rsidRDefault="00D9545D">
            <w:r w:rsidRPr="00F05FB1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D9545D" w:rsidRPr="00476C56" w:rsidTr="00087CF3">
        <w:tc>
          <w:tcPr>
            <w:tcW w:w="817" w:type="dxa"/>
            <w:vAlign w:val="center"/>
          </w:tcPr>
          <w:p w:rsidR="00D9545D" w:rsidRPr="00476C56" w:rsidRDefault="00D9545D" w:rsidP="00B83BF5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3.2</w:t>
            </w:r>
          </w:p>
        </w:tc>
        <w:tc>
          <w:tcPr>
            <w:tcW w:w="3967" w:type="dxa"/>
          </w:tcPr>
          <w:p w:rsidR="00D9545D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Электродвигатель</w:t>
            </w:r>
          </w:p>
        </w:tc>
        <w:tc>
          <w:tcPr>
            <w:tcW w:w="1561" w:type="dxa"/>
          </w:tcPr>
          <w:p w:rsidR="00D9545D" w:rsidRDefault="00D9545D">
            <w:r w:rsidRPr="00F05FB1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D9545D" w:rsidRPr="00476C56" w:rsidTr="00087CF3">
        <w:tc>
          <w:tcPr>
            <w:tcW w:w="817" w:type="dxa"/>
            <w:vAlign w:val="center"/>
          </w:tcPr>
          <w:p w:rsidR="00D9545D" w:rsidRPr="00476C56" w:rsidRDefault="00D9545D" w:rsidP="00B83BF5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3.3</w:t>
            </w:r>
          </w:p>
        </w:tc>
        <w:tc>
          <w:tcPr>
            <w:tcW w:w="3967" w:type="dxa"/>
          </w:tcPr>
          <w:p w:rsidR="00D9545D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Рама</w:t>
            </w:r>
          </w:p>
        </w:tc>
        <w:tc>
          <w:tcPr>
            <w:tcW w:w="1561" w:type="dxa"/>
          </w:tcPr>
          <w:p w:rsidR="00D9545D" w:rsidRDefault="00D9545D">
            <w:r w:rsidRPr="00F05FB1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D9545D" w:rsidRPr="00476C56" w:rsidTr="00087CF3">
        <w:tc>
          <w:tcPr>
            <w:tcW w:w="817" w:type="dxa"/>
            <w:vAlign w:val="center"/>
          </w:tcPr>
          <w:p w:rsidR="00D9545D" w:rsidRPr="00476C56" w:rsidRDefault="00D9545D" w:rsidP="00B83BF5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3.4</w:t>
            </w:r>
          </w:p>
        </w:tc>
        <w:tc>
          <w:tcPr>
            <w:tcW w:w="3967" w:type="dxa"/>
          </w:tcPr>
          <w:p w:rsidR="00D9545D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Ответные фланцы</w:t>
            </w:r>
            <w:r w:rsidR="002F0F9F">
              <w:rPr>
                <w:rFonts w:ascii="Arial Narrow" w:hAnsi="Arial Narrow" w:cs="Arial"/>
                <w:sz w:val="20"/>
                <w:szCs w:val="20"/>
              </w:rPr>
              <w:t xml:space="preserve"> (плоские) с крепежом и заглушками</w:t>
            </w:r>
          </w:p>
        </w:tc>
        <w:tc>
          <w:tcPr>
            <w:tcW w:w="1561" w:type="dxa"/>
          </w:tcPr>
          <w:p w:rsidR="00D9545D" w:rsidRDefault="00D9545D">
            <w:r w:rsidRPr="00F05FB1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</w:tr>
      <w:tr w:rsidR="00D9545D" w:rsidRPr="00476C56" w:rsidTr="00BE6AF4">
        <w:tc>
          <w:tcPr>
            <w:tcW w:w="817" w:type="dxa"/>
            <w:vAlign w:val="center"/>
          </w:tcPr>
          <w:p w:rsidR="00D9545D" w:rsidRPr="00476C56" w:rsidRDefault="00D9545D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</w:t>
            </w:r>
          </w:p>
        </w:tc>
        <w:tc>
          <w:tcPr>
            <w:tcW w:w="3967" w:type="dxa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ш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т.</w:t>
            </w:r>
          </w:p>
        </w:tc>
        <w:tc>
          <w:tcPr>
            <w:tcW w:w="3225" w:type="dxa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D9545D" w:rsidRPr="00476C56" w:rsidTr="00BE6AF4">
        <w:tc>
          <w:tcPr>
            <w:tcW w:w="817" w:type="dxa"/>
            <w:vAlign w:val="center"/>
          </w:tcPr>
          <w:p w:rsidR="00D9545D" w:rsidRPr="00476C56" w:rsidRDefault="00D9545D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</w:t>
            </w:r>
          </w:p>
        </w:tc>
        <w:tc>
          <w:tcPr>
            <w:tcW w:w="3967" w:type="dxa"/>
          </w:tcPr>
          <w:p w:rsidR="00D9545D" w:rsidRPr="00476C56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Руководство по</w:t>
            </w:r>
            <w:r w:rsidR="00D9545D" w:rsidRPr="00476C56">
              <w:rPr>
                <w:rFonts w:ascii="Arial Narrow" w:hAnsi="Arial Narrow" w:cs="Arial"/>
                <w:sz w:val="20"/>
                <w:szCs w:val="20"/>
              </w:rPr>
              <w:t xml:space="preserve"> эксплуатации на русском языке</w:t>
            </w:r>
          </w:p>
        </w:tc>
        <w:tc>
          <w:tcPr>
            <w:tcW w:w="1561" w:type="dxa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ш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т.</w:t>
            </w:r>
          </w:p>
        </w:tc>
        <w:tc>
          <w:tcPr>
            <w:tcW w:w="3225" w:type="dxa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FC254F" w:rsidRPr="00476C56" w:rsidTr="00BE6AF4">
        <w:tc>
          <w:tcPr>
            <w:tcW w:w="817" w:type="dxa"/>
            <w:vAlign w:val="center"/>
          </w:tcPr>
          <w:p w:rsidR="00FC254F" w:rsidRDefault="00FC254F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</w:t>
            </w:r>
          </w:p>
        </w:tc>
        <w:tc>
          <w:tcPr>
            <w:tcW w:w="3967" w:type="dxa"/>
          </w:tcPr>
          <w:p w:rsidR="00FC254F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Спецификация и монтажный чертеж</w:t>
            </w:r>
          </w:p>
        </w:tc>
        <w:tc>
          <w:tcPr>
            <w:tcW w:w="1561" w:type="dxa"/>
          </w:tcPr>
          <w:p w:rsidR="00FC254F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FC254F" w:rsidRPr="00476C56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C254F" w:rsidRPr="00476C56" w:rsidTr="00BE6AF4">
        <w:tc>
          <w:tcPr>
            <w:tcW w:w="817" w:type="dxa"/>
            <w:vAlign w:val="center"/>
          </w:tcPr>
          <w:p w:rsidR="00FC254F" w:rsidRPr="00476C56" w:rsidRDefault="00FC254F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</w:t>
            </w:r>
          </w:p>
        </w:tc>
        <w:tc>
          <w:tcPr>
            <w:tcW w:w="3967" w:type="dxa"/>
          </w:tcPr>
          <w:p w:rsidR="00FC254F" w:rsidRPr="00476C56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FC254F" w:rsidRPr="00476C56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м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есяцы</w:t>
            </w:r>
          </w:p>
        </w:tc>
        <w:tc>
          <w:tcPr>
            <w:tcW w:w="3225" w:type="dxa"/>
          </w:tcPr>
          <w:p w:rsidR="00FC254F" w:rsidRPr="00476C56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24</w:t>
            </w:r>
          </w:p>
        </w:tc>
      </w:tr>
    </w:tbl>
    <w:p w:rsidR="008B3A5E" w:rsidRPr="00476C56" w:rsidRDefault="008B3A5E" w:rsidP="0051547F">
      <w:pPr>
        <w:rPr>
          <w:rFonts w:ascii="Arial Narrow" w:hAnsi="Arial Narrow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ФИО ответственного</w:t>
            </w:r>
          </w:p>
        </w:tc>
        <w:tc>
          <w:tcPr>
            <w:tcW w:w="7052" w:type="dxa"/>
            <w:vAlign w:val="center"/>
          </w:tcPr>
          <w:p w:rsidR="002039CF" w:rsidRPr="00476C56" w:rsidRDefault="002529EC" w:rsidP="005C2E9F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Владимир Васильевич</w:t>
            </w:r>
            <w:r w:rsidR="00A73254" w:rsidRPr="00476C56">
              <w:rPr>
                <w:rFonts w:ascii="Arial Narrow" w:hAnsi="Arial Narrow" w:cs="Arial"/>
                <w:szCs w:val="20"/>
              </w:rPr>
              <w:t xml:space="preserve"> Перепелица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A73254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/>
                <w:szCs w:val="20"/>
              </w:rPr>
              <w:t>Начальник цеха «Амурский водозабор»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476C56" w:rsidRDefault="00C63686" w:rsidP="005C2E9F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/>
                <w:szCs w:val="20"/>
              </w:rPr>
              <w:t>8(914)569-67-19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lastRenderedPageBreak/>
              <w:t>Электронный адрес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5C2E9F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eastAsia="Cambria" w:hAnsi="Arial Narrow" w:cs="Helv"/>
                <w:color w:val="000000"/>
                <w:szCs w:val="20"/>
              </w:rPr>
              <w:t>v.perepelitsa@amurcomsys.ru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A73254" w:rsidP="00A73254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 xml:space="preserve">И.о. технического директора 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С.Н. Громов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0E787D" w:rsidRPr="0051547F" w:rsidRDefault="000E787D" w:rsidP="0051547F">
      <w:pPr>
        <w:rPr>
          <w:rFonts w:cs="Tahoma"/>
          <w:szCs w:val="20"/>
        </w:rPr>
      </w:pPr>
    </w:p>
    <w:sectPr w:rsidR="000E787D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0AE" w:rsidRDefault="00B850AE" w:rsidP="00EC2649">
      <w:r>
        <w:separator/>
      </w:r>
    </w:p>
  </w:endnote>
  <w:endnote w:type="continuationSeparator" w:id="1">
    <w:p w:rsidR="00B850AE" w:rsidRDefault="00B850AE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FE7899">
        <w:pPr>
          <w:pStyle w:val="a9"/>
          <w:jc w:val="right"/>
        </w:pPr>
        <w:fldSimple w:instr=" PAGE   \* MERGEFORMAT ">
          <w:r w:rsidR="00A823FF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0AE" w:rsidRDefault="00B850AE" w:rsidP="00EC2649">
      <w:r>
        <w:separator/>
      </w:r>
    </w:p>
  </w:footnote>
  <w:footnote w:type="continuationSeparator" w:id="1">
    <w:p w:rsidR="00B850AE" w:rsidRDefault="00B850AE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FE7899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hdrShapeDefaults>
    <o:shapedefaults v:ext="edit" spidmax="65538">
      <o:colormru v:ext="edit" colors="#657480,#9aa6b0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3FF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7FA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7D5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9EC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79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4F0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0F9F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C56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1B3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AA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59A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0D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254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3FF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5F9F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0AE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686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1C6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45D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834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72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810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54F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899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A400AE-6EF2-4199-A9EE-426F97361B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v.perepelica</cp:lastModifiedBy>
  <cp:revision>55</cp:revision>
  <cp:lastPrinted>2021-10-14T05:01:00Z</cp:lastPrinted>
  <dcterms:created xsi:type="dcterms:W3CDTF">2020-02-07T05:00:00Z</dcterms:created>
  <dcterms:modified xsi:type="dcterms:W3CDTF">2022-10-26T07:31:00Z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